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714AEF" w:rsidRPr="009C6A07" w:rsidRDefault="00FB235E" w:rsidP="00DB77F2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</w:t>
      </w:r>
      <w:r w:rsidR="0039300F">
        <w:rPr>
          <w:rFonts w:ascii="Tahoma" w:eastAsia="Times New Roman" w:hAnsi="Tahoma" w:cs="Tahoma"/>
          <w:b/>
          <w:color w:val="4C4C4C"/>
          <w:lang w:eastAsia="pl-PL"/>
        </w:rPr>
        <w:t>Utrzymania Produkcji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39300F">
        <w:rPr>
          <w:rFonts w:ascii="Tahoma" w:eastAsia="Times New Roman" w:hAnsi="Tahoma" w:cs="Tahoma"/>
          <w:b/>
          <w:color w:val="4C4C4C"/>
          <w:lang w:eastAsia="pl-PL"/>
        </w:rPr>
        <w:t xml:space="preserve">Zakładu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DB77F2" w:rsidRDefault="00E6602D" w:rsidP="00DB77F2">
      <w:pPr>
        <w:jc w:val="center"/>
        <w:rPr>
          <w:rFonts w:ascii="Tahoma" w:eastAsia="Times New Roman" w:hAnsi="Tahoma" w:cs="Tahoma"/>
          <w:b/>
          <w:color w:val="4C4C4C"/>
          <w:u w:val="dotted"/>
          <w:lang w:eastAsia="pl-PL"/>
        </w:rPr>
      </w:pPr>
      <w:r w:rsidRPr="00151E0A">
        <w:rPr>
          <w:rFonts w:ascii="Tahoma" w:eastAsia="Times New Roman" w:hAnsi="Tahoma" w:cs="Tahoma"/>
          <w:b/>
          <w:u w:val="dotted"/>
          <w:lang w:eastAsia="pl-PL"/>
        </w:rPr>
        <w:t>Specjalista</w:t>
      </w:r>
      <w:r w:rsidR="00151E0A" w:rsidRPr="00151E0A">
        <w:rPr>
          <w:rFonts w:ascii="Tahoma" w:eastAsia="Times New Roman" w:hAnsi="Tahoma" w:cs="Tahoma"/>
          <w:b/>
          <w:u w:val="dotted"/>
          <w:lang w:eastAsia="pl-PL"/>
        </w:rPr>
        <w:t xml:space="preserve"> </w:t>
      </w:r>
      <w:r w:rsidR="001D1E43">
        <w:rPr>
          <w:rFonts w:ascii="Tahoma" w:hAnsi="Tahoma" w:cs="Tahoma"/>
          <w:b/>
        </w:rPr>
        <w:t>Aparatury Kontrolno-Pomiarowej i Automatyki</w:t>
      </w:r>
    </w:p>
    <w:p w:rsidR="00DB77F2" w:rsidRPr="00DB77F2" w:rsidRDefault="00DB77F2" w:rsidP="00DB77F2">
      <w:p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 xml:space="preserve">Podstawowy zakres obowiązków na tym stanowisku to: Utrzymanie </w:t>
      </w:r>
      <w:proofErr w:type="spellStart"/>
      <w:r w:rsidRPr="00DB77F2">
        <w:rPr>
          <w:rFonts w:ascii="Tahoma" w:hAnsi="Tahoma" w:cs="Tahoma"/>
          <w:color w:val="000000" w:themeColor="text1"/>
        </w:rPr>
        <w:t>AKPiA</w:t>
      </w:r>
      <w:proofErr w:type="spellEnd"/>
      <w:r w:rsidRPr="00DB77F2">
        <w:rPr>
          <w:rFonts w:ascii="Tahoma" w:hAnsi="Tahoma" w:cs="Tahoma"/>
          <w:color w:val="000000" w:themeColor="text1"/>
        </w:rPr>
        <w:t xml:space="preserve"> urządzeń i armatury kotłowni, maszynowni, centralnej pompowni, instalacji stacji kompresorów powietrza</w:t>
      </w:r>
      <w:r w:rsidR="006F3053">
        <w:rPr>
          <w:rFonts w:ascii="Tahoma" w:hAnsi="Tahoma" w:cs="Tahoma"/>
          <w:color w:val="000000" w:themeColor="text1"/>
        </w:rPr>
        <w:t>,</w:t>
      </w:r>
      <w:r w:rsidRPr="00DB77F2">
        <w:rPr>
          <w:rFonts w:ascii="Tahoma" w:hAnsi="Tahoma" w:cs="Tahoma"/>
          <w:color w:val="000000" w:themeColor="text1"/>
        </w:rPr>
        <w:t xml:space="preserve"> stacji SUW oraz pozostałych </w:t>
      </w:r>
      <w:r w:rsidR="004A2C44">
        <w:rPr>
          <w:rFonts w:ascii="Tahoma" w:hAnsi="Tahoma" w:cs="Tahoma"/>
          <w:color w:val="000000" w:themeColor="text1"/>
        </w:rPr>
        <w:t xml:space="preserve">instalacji </w:t>
      </w:r>
      <w:r w:rsidR="001671B5">
        <w:rPr>
          <w:rFonts w:ascii="Tahoma" w:hAnsi="Tahoma" w:cs="Tahoma"/>
          <w:color w:val="000000" w:themeColor="text1"/>
        </w:rPr>
        <w:t xml:space="preserve">i urządzeń </w:t>
      </w:r>
      <w:proofErr w:type="spellStart"/>
      <w:r w:rsidR="004A2C44">
        <w:rPr>
          <w:rFonts w:ascii="Tahoma" w:hAnsi="Tahoma" w:cs="Tahoma"/>
          <w:color w:val="000000" w:themeColor="text1"/>
        </w:rPr>
        <w:t>AKPiA</w:t>
      </w:r>
      <w:proofErr w:type="spellEnd"/>
      <w:r w:rsidR="001671B5">
        <w:rPr>
          <w:rFonts w:ascii="Tahoma" w:hAnsi="Tahoma" w:cs="Tahoma"/>
          <w:color w:val="000000" w:themeColor="text1"/>
        </w:rPr>
        <w:t xml:space="preserve"> zainstalowanych w elektrowni</w:t>
      </w:r>
      <w:r w:rsidR="00151153">
        <w:rPr>
          <w:rFonts w:ascii="Tahoma" w:hAnsi="Tahoma" w:cs="Tahoma"/>
          <w:color w:val="000000" w:themeColor="text1"/>
        </w:rPr>
        <w:t>, rozliczanie wykonanych usług.</w:t>
      </w:r>
    </w:p>
    <w:p w:rsidR="00DB77F2" w:rsidRPr="00DB77F2" w:rsidRDefault="00DB77F2" w:rsidP="00DB77F2">
      <w:p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>Wymagania: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>Wykształcenie średnie lub wyższe techniczne,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>Komunikatywność i umiejętność pracy w zespole,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>Umiejętność pracy koncepcyjnej,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>Umiejętność pracy pod presją czasu,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>Znajomość urządzeń energetycznych stosowanych w elektrociepłowniach i elektrowniach,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 xml:space="preserve">Doświadczenie w zakresie tworzenia zakresów prac </w:t>
      </w:r>
      <w:proofErr w:type="spellStart"/>
      <w:r>
        <w:rPr>
          <w:rFonts w:ascii="Tahoma" w:hAnsi="Tahoma" w:cs="Tahoma"/>
          <w:color w:val="000000" w:themeColor="text1"/>
        </w:rPr>
        <w:t>AKPiA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r w:rsidRPr="00DB77F2">
        <w:rPr>
          <w:rFonts w:ascii="Tahoma" w:hAnsi="Tahoma" w:cs="Tahoma"/>
          <w:color w:val="000000" w:themeColor="text1"/>
        </w:rPr>
        <w:t>remontowych urządzeń energetycznych oraz wyboru i oceny wykonawców,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Mile widziane świadectwa kwalifikacyjne</w:t>
      </w:r>
      <w:r w:rsidRPr="00DB77F2">
        <w:rPr>
          <w:rFonts w:ascii="Tahoma" w:hAnsi="Tahoma" w:cs="Tahoma"/>
          <w:color w:val="000000" w:themeColor="text1"/>
        </w:rPr>
        <w:t xml:space="preserve"> z grup G1/ G2 /G3,</w:t>
      </w:r>
    </w:p>
    <w:p w:rsidR="00DB77F2" w:rsidRPr="00DB77F2" w:rsidRDefault="00DB77F2" w:rsidP="00DB77F2">
      <w:pPr>
        <w:pStyle w:val="Akapitzlist"/>
        <w:numPr>
          <w:ilvl w:val="0"/>
          <w:numId w:val="14"/>
        </w:numPr>
        <w:rPr>
          <w:rFonts w:ascii="Tahoma" w:hAnsi="Tahoma" w:cs="Tahoma"/>
          <w:color w:val="000000" w:themeColor="text1"/>
        </w:rPr>
      </w:pPr>
      <w:r w:rsidRPr="00DB77F2">
        <w:rPr>
          <w:rFonts w:ascii="Tahoma" w:hAnsi="Tahoma" w:cs="Tahoma"/>
          <w:color w:val="000000" w:themeColor="text1"/>
        </w:rPr>
        <w:t>Obsługa programów komputerowych MS Office, IFS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D51F72">
        <w:rPr>
          <w:rFonts w:ascii="Tahoma" w:hAnsi="Tahoma" w:cs="Tahoma"/>
          <w:b/>
        </w:rPr>
        <w:t>20</w:t>
      </w:r>
      <w:r w:rsidR="00151E0A" w:rsidRPr="00151E0A">
        <w:rPr>
          <w:rFonts w:ascii="Tahoma" w:hAnsi="Tahoma" w:cs="Tahoma"/>
          <w:b/>
        </w:rPr>
        <w:t>.02.</w:t>
      </w:r>
      <w:r w:rsidR="00DF5CBF" w:rsidRPr="00151E0A">
        <w:rPr>
          <w:rFonts w:ascii="Tahoma" w:hAnsi="Tahoma" w:cs="Tahoma"/>
          <w:b/>
        </w:rPr>
        <w:t>2020r</w:t>
      </w:r>
      <w:r w:rsidRPr="00151E0A">
        <w:rPr>
          <w:rFonts w:ascii="Tahoma" w:hAnsi="Tahoma" w:cs="Tahoma"/>
          <w:b/>
        </w:rPr>
        <w:t>.</w:t>
      </w:r>
    </w:p>
    <w:p w:rsidR="004B41D1" w:rsidRPr="004B41D1" w:rsidRDefault="004B41D1" w:rsidP="004B41D1">
      <w:pPr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B41D1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Prosimy o dopisanie następującej klauzuli</w:t>
      </w:r>
      <w:r w:rsidRPr="004B41D1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: </w:t>
      </w:r>
      <w:r w:rsidRPr="004B41D1">
        <w:rPr>
          <w:rStyle w:val="Uwydatnienie"/>
          <w:rFonts w:cstheme="minorHAnsi"/>
          <w:bCs/>
          <w:sz w:val="20"/>
          <w:szCs w:val="20"/>
        </w:rPr>
        <w:t>„Wyrażam z</w:t>
      </w:r>
      <w:bookmarkStart w:id="0" w:name="_GoBack"/>
      <w:bookmarkEnd w:id="0"/>
      <w:r w:rsidRPr="004B41D1">
        <w:rPr>
          <w:rStyle w:val="Uwydatnienie"/>
          <w:rFonts w:cstheme="minorHAnsi"/>
          <w:bCs/>
          <w:sz w:val="20"/>
          <w:szCs w:val="20"/>
        </w:rPr>
        <w:t>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32FE"/>
    <w:multiLevelType w:val="hybridMultilevel"/>
    <w:tmpl w:val="E41C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F5669"/>
    <w:rsid w:val="00136038"/>
    <w:rsid w:val="00151153"/>
    <w:rsid w:val="00151E0A"/>
    <w:rsid w:val="001671B5"/>
    <w:rsid w:val="001D1E43"/>
    <w:rsid w:val="00202B6C"/>
    <w:rsid w:val="00211394"/>
    <w:rsid w:val="002B6D2A"/>
    <w:rsid w:val="0039300F"/>
    <w:rsid w:val="003E1F2D"/>
    <w:rsid w:val="004458EF"/>
    <w:rsid w:val="0049706F"/>
    <w:rsid w:val="004A2C44"/>
    <w:rsid w:val="004B41D1"/>
    <w:rsid w:val="00571ED9"/>
    <w:rsid w:val="005F40FF"/>
    <w:rsid w:val="00641D27"/>
    <w:rsid w:val="00642841"/>
    <w:rsid w:val="006F3053"/>
    <w:rsid w:val="006F4B3B"/>
    <w:rsid w:val="00714AEF"/>
    <w:rsid w:val="00781EBE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51F72"/>
    <w:rsid w:val="00D6689D"/>
    <w:rsid w:val="00DB257C"/>
    <w:rsid w:val="00DB77F2"/>
    <w:rsid w:val="00DF5CBF"/>
    <w:rsid w:val="00E320D0"/>
    <w:rsid w:val="00E53633"/>
    <w:rsid w:val="00E6436A"/>
    <w:rsid w:val="00E6602D"/>
    <w:rsid w:val="00EB5C8C"/>
    <w:rsid w:val="00F2038A"/>
    <w:rsid w:val="00FB235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0C4A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B4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BD73-F114-4287-A033-88D3FF64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13</cp:revision>
  <dcterms:created xsi:type="dcterms:W3CDTF">2020-01-09T15:10:00Z</dcterms:created>
  <dcterms:modified xsi:type="dcterms:W3CDTF">2020-01-24T09:04:00Z</dcterms:modified>
</cp:coreProperties>
</file>