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3ED2" w14:textId="77777777" w:rsidR="008B5466" w:rsidRPr="00F02403" w:rsidRDefault="00136038" w:rsidP="00F02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4"/>
          <w:szCs w:val="24"/>
          <w:lang w:eastAsia="pl-PL"/>
        </w:rPr>
      </w:pPr>
      <w:r w:rsidRPr="00F0240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5B60DDE" wp14:editId="443EED24">
            <wp:extent cx="4495800" cy="10495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DD13" w14:textId="77777777" w:rsidR="008B5466" w:rsidRPr="00F02403" w:rsidRDefault="008B5466" w:rsidP="00F02403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pl-PL"/>
        </w:rPr>
      </w:pPr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 xml:space="preserve">Spółka TAMEH Holding (TAURON </w:t>
      </w:r>
      <w:proofErr w:type="spellStart"/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>ArcelorMittal</w:t>
      </w:r>
      <w:proofErr w:type="spellEnd"/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 xml:space="preserve"> Energy Holding), w której obie grupy kapitałowe posiadają po 50 proc. udziałów, jest właścicielem 100 proc. udziałów w dwóch podmiotach operacyjnych: polskiej – TAMEH P</w:t>
      </w:r>
      <w:r w:rsidR="00912814"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>OLSKA i czeskiej – TAMEH CZECH</w:t>
      </w:r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 xml:space="preserve">. W skład polskiej spółki operacyjnej wchodzą: wydzielony z TAURON Ciepło – Zakład Wytwarzania w Dąbrowie Górniczej (ZW Nowa) i należąca do TAURON Wytwarzanie – Elektrownia Blachownia, natomiast ze strony </w:t>
      </w:r>
      <w:proofErr w:type="spellStart"/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>ArcelorMittal</w:t>
      </w:r>
      <w:proofErr w:type="spellEnd"/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 xml:space="preserve"> Poland – elektrociepłownia w krakowskim oddziale spółki. Czeska spółka operacyjna eksploat</w:t>
      </w:r>
      <w:r w:rsidR="00F90540"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>uje natomiast</w:t>
      </w:r>
      <w:r w:rsidRPr="00F02403">
        <w:rPr>
          <w:rFonts w:ascii="Arial" w:eastAsia="Times New Roman" w:hAnsi="Arial" w:cs="Arial"/>
          <w:color w:val="4C4C4C"/>
          <w:sz w:val="20"/>
          <w:szCs w:val="20"/>
          <w:lang w:eastAsia="pl-PL"/>
        </w:rPr>
        <w:t xml:space="preserve"> Elektrociepłownię w Ostrawie.</w:t>
      </w:r>
    </w:p>
    <w:p w14:paraId="645B0A20" w14:textId="77777777" w:rsidR="008E73A4" w:rsidRPr="00F02403" w:rsidRDefault="008E73A4" w:rsidP="00F02403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pl-PL"/>
        </w:rPr>
      </w:pPr>
    </w:p>
    <w:p w14:paraId="13A060DE" w14:textId="77777777" w:rsidR="00D00168" w:rsidRPr="00F02403" w:rsidRDefault="008B5466" w:rsidP="00F02403">
      <w:pPr>
        <w:spacing w:after="0" w:line="240" w:lineRule="auto"/>
        <w:jc w:val="both"/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</w:pPr>
      <w:r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Obecnie TAMEH P</w:t>
      </w:r>
      <w:r w:rsidR="00912814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OLSKA</w:t>
      </w:r>
      <w:r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 xml:space="preserve"> </w:t>
      </w:r>
      <w:r w:rsidR="00912814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s</w:t>
      </w:r>
      <w:r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 xml:space="preserve">p. z o.o. z siedzibą w </w:t>
      </w:r>
      <w:r w:rsidR="00217D41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 xml:space="preserve">KRAKOWIE </w:t>
      </w:r>
      <w:r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poszukuje os</w:t>
      </w:r>
      <w:r w:rsidR="00AD3AA7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ób</w:t>
      </w:r>
      <w:r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 xml:space="preserve"> na </w:t>
      </w:r>
      <w:r w:rsidR="00217D41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>stanowisko:</w:t>
      </w:r>
      <w:r w:rsidR="00AD3AA7" w:rsidRPr="00F02403"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  <w:t xml:space="preserve"> </w:t>
      </w:r>
    </w:p>
    <w:p w14:paraId="0AB0E610" w14:textId="77777777" w:rsidR="008E73A4" w:rsidRPr="00F02403" w:rsidRDefault="008E73A4" w:rsidP="00F02403">
      <w:pPr>
        <w:spacing w:after="0" w:line="240" w:lineRule="auto"/>
        <w:jc w:val="both"/>
        <w:rPr>
          <w:rFonts w:ascii="Arial" w:eastAsia="Times New Roman" w:hAnsi="Arial" w:cs="Arial"/>
          <w:b/>
          <w:color w:val="4C4C4C"/>
          <w:sz w:val="24"/>
          <w:szCs w:val="24"/>
          <w:lang w:eastAsia="pl-PL"/>
        </w:rPr>
      </w:pPr>
    </w:p>
    <w:p w14:paraId="3F76BD3E" w14:textId="77777777" w:rsidR="008B5466" w:rsidRPr="00F02403" w:rsidRDefault="007572FF" w:rsidP="00F02403">
      <w:pPr>
        <w:spacing w:after="0" w:line="240" w:lineRule="auto"/>
        <w:jc w:val="center"/>
        <w:rPr>
          <w:rFonts w:ascii="Arial" w:eastAsia="Times New Roman" w:hAnsi="Arial" w:cs="Arial"/>
          <w:b/>
          <w:color w:val="4C4C4C"/>
          <w:sz w:val="28"/>
          <w:szCs w:val="28"/>
          <w:lang w:eastAsia="pl-PL"/>
        </w:rPr>
      </w:pPr>
      <w:r w:rsidRPr="00F02403">
        <w:rPr>
          <w:rFonts w:ascii="Arial" w:eastAsia="Times New Roman" w:hAnsi="Arial" w:cs="Arial"/>
          <w:b/>
          <w:color w:val="4C4C4C"/>
          <w:sz w:val="28"/>
          <w:szCs w:val="28"/>
          <w:lang w:eastAsia="pl-PL"/>
        </w:rPr>
        <w:t xml:space="preserve">OPERATOR URZĄDZEŃ </w:t>
      </w:r>
      <w:r w:rsidR="00D621AE" w:rsidRPr="00F02403">
        <w:rPr>
          <w:rFonts w:ascii="Arial" w:eastAsia="Times New Roman" w:hAnsi="Arial" w:cs="Arial"/>
          <w:b/>
          <w:color w:val="4C4C4C"/>
          <w:sz w:val="28"/>
          <w:szCs w:val="28"/>
          <w:lang w:eastAsia="pl-PL"/>
        </w:rPr>
        <w:t>ENERGETYCZNYCH</w:t>
      </w:r>
    </w:p>
    <w:p w14:paraId="4946CDA9" w14:textId="77777777" w:rsidR="008E73A4" w:rsidRPr="00F02403" w:rsidRDefault="008E73A4" w:rsidP="00F02403">
      <w:pPr>
        <w:spacing w:after="0" w:line="240" w:lineRule="auto"/>
        <w:jc w:val="center"/>
        <w:rPr>
          <w:rFonts w:ascii="Arial" w:eastAsia="Times New Roman" w:hAnsi="Arial" w:cs="Arial"/>
          <w:b/>
          <w:color w:val="4C4C4C"/>
          <w:sz w:val="28"/>
          <w:szCs w:val="28"/>
          <w:lang w:eastAsia="pl-PL"/>
        </w:rPr>
      </w:pPr>
    </w:p>
    <w:p w14:paraId="3C4CB9F1" w14:textId="77777777" w:rsidR="008E73A4" w:rsidRPr="00F02403" w:rsidRDefault="008E73A4" w:rsidP="00F02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61B74" w14:textId="77777777" w:rsidR="008E73A4" w:rsidRPr="00F02403" w:rsidRDefault="008E73A4" w:rsidP="00F02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2403">
        <w:rPr>
          <w:rFonts w:ascii="Arial" w:eastAsia="Times New Roman" w:hAnsi="Arial" w:cs="Arial"/>
          <w:sz w:val="24"/>
          <w:szCs w:val="24"/>
          <w:lang w:eastAsia="pl-PL"/>
        </w:rPr>
        <w:t xml:space="preserve">Wymagania obowiązkowe: </w:t>
      </w:r>
    </w:p>
    <w:p w14:paraId="5F0FC582" w14:textId="0E50B1E9" w:rsidR="00F02403" w:rsidRPr="00F02403" w:rsidRDefault="00F02403" w:rsidP="00F02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Wykształcenie wyższe, kierunek: energetyka cieplna, mechanika, elektroenergetyka lub pokrewne</w:t>
      </w:r>
      <w:r>
        <w:rPr>
          <w:rFonts w:ascii="Arial" w:eastAsia="Times New Roman" w:hAnsi="Arial" w:cs="Arial"/>
          <w:lang w:eastAsia="pl-PL"/>
        </w:rPr>
        <w:t>,</w:t>
      </w:r>
    </w:p>
    <w:p w14:paraId="7B18E730" w14:textId="6DA2E15E" w:rsidR="00F02403" w:rsidRPr="00F02403" w:rsidRDefault="00F02403" w:rsidP="00F02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Alternatywnie - wykształcenie średnie techniczne, kierunek energetyka cieplna, mechanika, elektroenergetyka lub pokrewne oraz pięć lat praktyki w zawodzie (praca w elektrowni, elektrociepłowni, firmie remontowej lub rozruchowej energetyki)</w:t>
      </w:r>
      <w:r>
        <w:rPr>
          <w:rFonts w:ascii="Arial" w:eastAsia="Times New Roman" w:hAnsi="Arial" w:cs="Arial"/>
          <w:lang w:eastAsia="pl-PL"/>
        </w:rPr>
        <w:t>,</w:t>
      </w:r>
    </w:p>
    <w:p w14:paraId="056A09E9" w14:textId="2CADDB72" w:rsidR="00F02403" w:rsidRPr="00F02403" w:rsidRDefault="00F02403" w:rsidP="00F02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Zdolność do szybkiego przyswajania wiedzy i umiejętności związanych z obsługą instalacji i urządzeń energetycznych</w:t>
      </w:r>
      <w:r>
        <w:rPr>
          <w:rFonts w:ascii="Arial" w:eastAsia="Times New Roman" w:hAnsi="Arial" w:cs="Arial"/>
          <w:lang w:eastAsia="pl-PL"/>
        </w:rPr>
        <w:t>,</w:t>
      </w:r>
    </w:p>
    <w:p w14:paraId="500AF1A8" w14:textId="3AD6F2D4" w:rsidR="00F02403" w:rsidRPr="00F02403" w:rsidRDefault="00F02403" w:rsidP="00F02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Komunikatywność i umiejętność efektywnej pracy w zespole</w:t>
      </w:r>
      <w:r>
        <w:rPr>
          <w:rFonts w:ascii="Arial" w:eastAsia="Times New Roman" w:hAnsi="Arial" w:cs="Arial"/>
          <w:lang w:eastAsia="pl-PL"/>
        </w:rPr>
        <w:t>,</w:t>
      </w:r>
    </w:p>
    <w:p w14:paraId="4EE594D8" w14:textId="77777777" w:rsidR="00F02403" w:rsidRPr="00F02403" w:rsidRDefault="00F02403" w:rsidP="00F024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Gotowość do pracy w systemie zmianowym — 4 brygadowym.</w:t>
      </w:r>
    </w:p>
    <w:p w14:paraId="75DD6CB9" w14:textId="588C0200" w:rsidR="008E73A4" w:rsidRPr="00F02403" w:rsidRDefault="008E73A4" w:rsidP="00F02403">
      <w:pPr>
        <w:spacing w:after="0" w:line="240" w:lineRule="auto"/>
        <w:ind w:left="708" w:hanging="708"/>
        <w:rPr>
          <w:rFonts w:ascii="Arial" w:eastAsia="Times New Roman" w:hAnsi="Arial" w:cs="Arial"/>
          <w:lang w:eastAsia="pl-PL"/>
        </w:rPr>
      </w:pPr>
    </w:p>
    <w:p w14:paraId="4AA0FB1B" w14:textId="77777777" w:rsidR="008E73A4" w:rsidRPr="00F02403" w:rsidRDefault="008E73A4" w:rsidP="00F02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2403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725DB775" w14:textId="0AF76EBA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Znajomość budowy urządzeń energetycznych</w:t>
      </w:r>
      <w:r>
        <w:rPr>
          <w:rFonts w:ascii="Arial" w:eastAsia="Times New Roman" w:hAnsi="Arial" w:cs="Arial"/>
          <w:lang w:eastAsia="pl-PL"/>
        </w:rPr>
        <w:t>,</w:t>
      </w:r>
    </w:p>
    <w:p w14:paraId="1053FF10" w14:textId="59026D47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Znajomość zasad działania instalacji i urządzeń energetycznych i elektrociepłowni</w:t>
      </w:r>
      <w:r>
        <w:rPr>
          <w:rFonts w:ascii="Arial" w:eastAsia="Times New Roman" w:hAnsi="Arial" w:cs="Arial"/>
          <w:lang w:eastAsia="pl-PL"/>
        </w:rPr>
        <w:t>,</w:t>
      </w:r>
    </w:p>
    <w:p w14:paraId="016CD086" w14:textId="58758A67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Potencjał do rozwoju zawodowego i szkolenia na stanowiska dozoru</w:t>
      </w:r>
      <w:r>
        <w:rPr>
          <w:rFonts w:ascii="Arial" w:eastAsia="Times New Roman" w:hAnsi="Arial" w:cs="Arial"/>
          <w:lang w:eastAsia="pl-PL"/>
        </w:rPr>
        <w:t>,</w:t>
      </w:r>
    </w:p>
    <w:p w14:paraId="468851A3" w14:textId="6ED5BF72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Posiadanie uprawnień energetycznych „Grupa 2 — Eksploatacja“ w zakresie następujących urządzeń energetycznych: instalacje, turbiny, przemysłowe urządzenia odbiorcze, pompy</w:t>
      </w:r>
      <w:r>
        <w:rPr>
          <w:rFonts w:ascii="Arial" w:eastAsia="Times New Roman" w:hAnsi="Arial" w:cs="Arial"/>
          <w:lang w:eastAsia="pl-PL"/>
        </w:rPr>
        <w:t>,</w:t>
      </w:r>
    </w:p>
    <w:p w14:paraId="76B0B374" w14:textId="3D939EC6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Znajomość zasad bezpieczeństwa związanych z pracą w energetyce</w:t>
      </w:r>
      <w:r>
        <w:rPr>
          <w:rFonts w:ascii="Arial" w:eastAsia="Times New Roman" w:hAnsi="Arial" w:cs="Arial"/>
          <w:lang w:eastAsia="pl-PL"/>
        </w:rPr>
        <w:t>,</w:t>
      </w:r>
    </w:p>
    <w:p w14:paraId="73E15B41" w14:textId="77777777" w:rsidR="00F02403" w:rsidRPr="00F02403" w:rsidRDefault="00F02403" w:rsidP="00F02403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Doświadczenie w pracy na podobnym stanowisku będzie dodatkowym atutem.</w:t>
      </w:r>
    </w:p>
    <w:p w14:paraId="3B0C9E25" w14:textId="2776BF08" w:rsidR="008E73A4" w:rsidRPr="00F02403" w:rsidRDefault="008E73A4" w:rsidP="00F02403">
      <w:pPr>
        <w:spacing w:after="0" w:line="240" w:lineRule="auto"/>
        <w:rPr>
          <w:rFonts w:ascii="Arial" w:hAnsi="Arial" w:cs="Arial"/>
        </w:rPr>
      </w:pPr>
    </w:p>
    <w:p w14:paraId="6E1BCC54" w14:textId="77777777" w:rsidR="008E73A4" w:rsidRPr="00F02403" w:rsidRDefault="008E73A4" w:rsidP="00F02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2403">
        <w:rPr>
          <w:rFonts w:ascii="Arial" w:eastAsia="Times New Roman" w:hAnsi="Arial" w:cs="Arial"/>
          <w:sz w:val="24"/>
          <w:szCs w:val="24"/>
          <w:lang w:eastAsia="pl-PL"/>
        </w:rPr>
        <w:t>Zakres obowiązków:</w:t>
      </w:r>
    </w:p>
    <w:p w14:paraId="50D96B18" w14:textId="7FB6D86F" w:rsidR="00F02403" w:rsidRPr="00F02403" w:rsidRDefault="00F02403" w:rsidP="00F02403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Zapoznanie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z instrukcjami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obsługi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i dokumentacją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techniczną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02403">
        <w:rPr>
          <w:rFonts w:ascii="Arial" w:eastAsia="Times New Roman" w:hAnsi="Arial" w:cs="Arial"/>
          <w:lang w:eastAsia="pl-PL"/>
        </w:rPr>
        <w:t>urządzeń pracujących w obszarze Maszynowni</w:t>
      </w:r>
      <w:r>
        <w:rPr>
          <w:rFonts w:ascii="Arial" w:eastAsia="Times New Roman" w:hAnsi="Arial" w:cs="Arial"/>
          <w:lang w:eastAsia="pl-PL"/>
        </w:rPr>
        <w:t>,</w:t>
      </w:r>
    </w:p>
    <w:p w14:paraId="3FEE6484" w14:textId="69DC74F9" w:rsidR="00F02403" w:rsidRPr="00F02403" w:rsidRDefault="00F02403" w:rsidP="00F02403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Obsługa i konserwacja powierzonych urządzeń energetycznych (instalacje cieplne, turbiny parowe, wymienniki ciepła, odgazowywacze termiczne, pompy)</w:t>
      </w:r>
      <w:r>
        <w:rPr>
          <w:rFonts w:ascii="Arial" w:eastAsia="Times New Roman" w:hAnsi="Arial" w:cs="Arial"/>
          <w:lang w:eastAsia="pl-PL"/>
        </w:rPr>
        <w:t>,</w:t>
      </w:r>
    </w:p>
    <w:p w14:paraId="3792EBE7" w14:textId="5C50D3DF" w:rsidR="00F02403" w:rsidRPr="00F02403" w:rsidRDefault="00F02403" w:rsidP="00F02403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Zapewnienie wymaganych parametrów wytwarzanych mediów</w:t>
      </w:r>
      <w:r>
        <w:rPr>
          <w:rFonts w:ascii="Arial" w:eastAsia="Times New Roman" w:hAnsi="Arial" w:cs="Arial"/>
          <w:lang w:eastAsia="pl-PL"/>
        </w:rPr>
        <w:t>,</w:t>
      </w:r>
    </w:p>
    <w:p w14:paraId="1A70CF7E" w14:textId="77777777" w:rsidR="00F02403" w:rsidRPr="00F02403" w:rsidRDefault="00F02403" w:rsidP="00F02403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02403">
        <w:rPr>
          <w:rFonts w:ascii="Arial" w:eastAsia="Times New Roman" w:hAnsi="Arial" w:cs="Arial"/>
          <w:lang w:eastAsia="pl-PL"/>
        </w:rPr>
        <w:t>Zachowanie ciągłości i prawidłowości pracy urządzeń.</w:t>
      </w:r>
    </w:p>
    <w:p w14:paraId="5D9B03A5" w14:textId="77777777" w:rsidR="008E73A4" w:rsidRPr="00F02403" w:rsidRDefault="008E73A4" w:rsidP="00F02403">
      <w:pPr>
        <w:spacing w:after="0" w:line="240" w:lineRule="auto"/>
        <w:rPr>
          <w:rFonts w:ascii="Arial" w:hAnsi="Arial" w:cs="Arial"/>
          <w:color w:val="000000"/>
        </w:rPr>
      </w:pPr>
    </w:p>
    <w:p w14:paraId="1EE7AF5A" w14:textId="77777777" w:rsidR="008E73A4" w:rsidRPr="00F02403" w:rsidRDefault="008E73A4" w:rsidP="00F02403">
      <w:pPr>
        <w:spacing w:after="0" w:line="240" w:lineRule="auto"/>
        <w:rPr>
          <w:rFonts w:ascii="Arial" w:hAnsi="Arial" w:cs="Arial"/>
          <w:color w:val="000000"/>
        </w:rPr>
      </w:pPr>
    </w:p>
    <w:p w14:paraId="67834646" w14:textId="77777777" w:rsidR="00F02403" w:rsidRDefault="00F02403" w:rsidP="00F024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FBA308" w14:textId="77777777" w:rsidR="00F02403" w:rsidRDefault="00F02403" w:rsidP="00F024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3EE471" w14:textId="322BE4F7" w:rsidR="009B4C25" w:rsidRPr="00F02403" w:rsidRDefault="009B4C25" w:rsidP="00F024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2403">
        <w:rPr>
          <w:rFonts w:ascii="Arial" w:hAnsi="Arial" w:cs="Arial"/>
          <w:color w:val="000000"/>
          <w:sz w:val="24"/>
          <w:szCs w:val="24"/>
        </w:rPr>
        <w:lastRenderedPageBreak/>
        <w:t>Oferujemy:</w:t>
      </w:r>
    </w:p>
    <w:p w14:paraId="3CCE873C" w14:textId="77777777" w:rsidR="009B4C25" w:rsidRPr="00F02403" w:rsidRDefault="009B4C25" w:rsidP="00F02403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F02403">
        <w:rPr>
          <w:rFonts w:ascii="Arial" w:hAnsi="Arial" w:cs="Arial"/>
          <w:color w:val="000000"/>
        </w:rPr>
        <w:t>Perspektywiczn</w:t>
      </w:r>
      <w:r w:rsidR="000A5D3E" w:rsidRPr="00F02403">
        <w:rPr>
          <w:rFonts w:ascii="Arial" w:hAnsi="Arial" w:cs="Arial"/>
          <w:color w:val="000000"/>
        </w:rPr>
        <w:t xml:space="preserve">ą </w:t>
      </w:r>
      <w:r w:rsidRPr="00F02403">
        <w:rPr>
          <w:rFonts w:ascii="Arial" w:hAnsi="Arial" w:cs="Arial"/>
          <w:color w:val="000000"/>
        </w:rPr>
        <w:t>prac</w:t>
      </w:r>
      <w:r w:rsidR="000A5D3E" w:rsidRPr="00F02403">
        <w:rPr>
          <w:rFonts w:ascii="Arial" w:hAnsi="Arial" w:cs="Arial"/>
          <w:color w:val="000000"/>
        </w:rPr>
        <w:t>ę w unikatowym przedsięwzięciu łączącym energetykę przemysłową i energetykę zawodową</w:t>
      </w:r>
      <w:r w:rsidR="008E73A4" w:rsidRPr="00F02403">
        <w:rPr>
          <w:rFonts w:ascii="Arial" w:hAnsi="Arial" w:cs="Arial"/>
          <w:color w:val="000000"/>
        </w:rPr>
        <w:t>,</w:t>
      </w:r>
    </w:p>
    <w:p w14:paraId="5A26EDE0" w14:textId="23DD00C2" w:rsidR="00AF44BF" w:rsidRPr="00F02403" w:rsidRDefault="00AF44BF" w:rsidP="00F02403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02403">
        <w:rPr>
          <w:rFonts w:ascii="Arial" w:hAnsi="Arial" w:cs="Arial"/>
        </w:rPr>
        <w:t>Zatrudnienie w oparciu o umowę o pracę: 2 - miesięczny okres próbny + 7 miesięcy czas określony + czas nieokreślony</w:t>
      </w:r>
      <w:r w:rsidR="00F02403">
        <w:rPr>
          <w:rFonts w:ascii="Arial" w:hAnsi="Arial" w:cs="Arial"/>
        </w:rPr>
        <w:t>,</w:t>
      </w:r>
    </w:p>
    <w:p w14:paraId="2280857D" w14:textId="7072D7C8" w:rsidR="00AF44BF" w:rsidRPr="00F02403" w:rsidRDefault="00AF44BF" w:rsidP="00F02403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02403">
        <w:rPr>
          <w:rFonts w:ascii="Arial" w:hAnsi="Arial" w:cs="Arial"/>
        </w:rPr>
        <w:t>Możliwość uczestnictwa w szkoleniach wewnętrznych i zewnętrznych</w:t>
      </w:r>
      <w:r w:rsidR="00F02403">
        <w:rPr>
          <w:rFonts w:ascii="Arial" w:hAnsi="Arial" w:cs="Arial"/>
        </w:rPr>
        <w:t>,</w:t>
      </w:r>
    </w:p>
    <w:p w14:paraId="378DE174" w14:textId="5DB55C2F" w:rsidR="009B4C25" w:rsidRPr="00F02403" w:rsidRDefault="009B4C25" w:rsidP="00F02403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F02403">
        <w:rPr>
          <w:rFonts w:ascii="Arial" w:hAnsi="Arial" w:cs="Arial"/>
          <w:color w:val="000000"/>
        </w:rPr>
        <w:t>Możliwość rozwoju zawodowego</w:t>
      </w:r>
      <w:r w:rsidR="000A5D3E" w:rsidRPr="00F02403">
        <w:rPr>
          <w:rFonts w:ascii="Arial" w:hAnsi="Arial" w:cs="Arial"/>
          <w:color w:val="000000"/>
        </w:rPr>
        <w:t xml:space="preserve"> </w:t>
      </w:r>
      <w:r w:rsidR="00A475FF" w:rsidRPr="00F02403">
        <w:rPr>
          <w:rFonts w:ascii="Arial" w:hAnsi="Arial" w:cs="Arial"/>
          <w:color w:val="000000"/>
        </w:rPr>
        <w:t>w twórczym, dynamicznym zespole</w:t>
      </w:r>
      <w:r w:rsidR="00F02403">
        <w:rPr>
          <w:rFonts w:ascii="Arial" w:hAnsi="Arial" w:cs="Arial"/>
          <w:color w:val="000000"/>
        </w:rPr>
        <w:t>,</w:t>
      </w:r>
    </w:p>
    <w:p w14:paraId="590EFF33" w14:textId="77777777" w:rsidR="008B5466" w:rsidRPr="00F02403" w:rsidRDefault="009B4C25" w:rsidP="00F0240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C4C4C"/>
          <w:lang w:eastAsia="pl-PL"/>
        </w:rPr>
      </w:pPr>
      <w:r w:rsidRPr="00F02403">
        <w:rPr>
          <w:rFonts w:ascii="Arial" w:hAnsi="Arial" w:cs="Arial"/>
          <w:color w:val="000000"/>
        </w:rPr>
        <w:t>Atrakcyjne warunki zatrudnienia</w:t>
      </w:r>
      <w:r w:rsidR="008E73A4" w:rsidRPr="00F02403">
        <w:rPr>
          <w:rFonts w:ascii="Arial" w:hAnsi="Arial" w:cs="Arial"/>
          <w:color w:val="000000"/>
        </w:rPr>
        <w:t>.</w:t>
      </w:r>
    </w:p>
    <w:p w14:paraId="2F611C1F" w14:textId="77777777" w:rsidR="00A475FF" w:rsidRPr="00F02403" w:rsidRDefault="00A475FF" w:rsidP="00F02403">
      <w:pPr>
        <w:pStyle w:val="Akapitzlist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80ADE0" w14:textId="77777777" w:rsidR="008E73A4" w:rsidRPr="00F02403" w:rsidRDefault="008E73A4" w:rsidP="00F0240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9B3155" w14:textId="77777777" w:rsidR="00B72520" w:rsidRPr="00F02403" w:rsidRDefault="009F19D9" w:rsidP="00F0240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02403">
        <w:rPr>
          <w:rFonts w:ascii="Arial" w:hAnsi="Arial" w:cs="Arial"/>
          <w:sz w:val="24"/>
          <w:szCs w:val="24"/>
        </w:rPr>
        <w:t xml:space="preserve">Zainteresowane osoby prosimy o przesyłanie CV i listów motywacyjnych na adres e-mail: </w:t>
      </w:r>
      <w:hyperlink r:id="rId9" w:history="1">
        <w:proofErr w:type="spellStart"/>
        <w:r w:rsidR="008E73A4" w:rsidRPr="00F02403">
          <w:rPr>
            <w:rStyle w:val="Hipercze"/>
            <w:rFonts w:ascii="Arial" w:hAnsi="Arial" w:cs="Arial"/>
            <w:sz w:val="24"/>
            <w:szCs w:val="24"/>
          </w:rPr>
          <w:t>rekrutacja@tameh.pl</w:t>
        </w:r>
        <w:proofErr w:type="spellEnd"/>
      </w:hyperlink>
      <w:r w:rsidR="0037405F" w:rsidRPr="00F02403">
        <w:rPr>
          <w:rFonts w:ascii="Arial" w:hAnsi="Arial" w:cs="Arial"/>
          <w:sz w:val="24"/>
          <w:szCs w:val="24"/>
        </w:rPr>
        <w:t xml:space="preserve"> </w:t>
      </w:r>
      <w:r w:rsidRPr="00F02403">
        <w:rPr>
          <w:rFonts w:ascii="Arial" w:hAnsi="Arial" w:cs="Arial"/>
          <w:sz w:val="24"/>
          <w:szCs w:val="24"/>
        </w:rPr>
        <w:t xml:space="preserve"> z </w:t>
      </w:r>
      <w:r w:rsidRPr="00F02403">
        <w:rPr>
          <w:rFonts w:ascii="Arial" w:hAnsi="Arial" w:cs="Arial"/>
          <w:b/>
          <w:sz w:val="24"/>
          <w:szCs w:val="24"/>
        </w:rPr>
        <w:t>NAZWĄ STANOWISKA</w:t>
      </w:r>
      <w:r w:rsidRPr="00F02403">
        <w:rPr>
          <w:rFonts w:ascii="Arial" w:hAnsi="Arial" w:cs="Arial"/>
          <w:sz w:val="24"/>
          <w:szCs w:val="24"/>
        </w:rPr>
        <w:t xml:space="preserve"> w temacie wiadomości</w:t>
      </w:r>
      <w:r w:rsidR="0037405F" w:rsidRPr="00F02403">
        <w:rPr>
          <w:rFonts w:ascii="Arial" w:hAnsi="Arial" w:cs="Arial"/>
          <w:sz w:val="24"/>
          <w:szCs w:val="24"/>
        </w:rPr>
        <w:t>.</w:t>
      </w:r>
      <w:r w:rsidRPr="00F02403">
        <w:rPr>
          <w:rFonts w:ascii="Arial" w:hAnsi="Arial" w:cs="Arial"/>
          <w:sz w:val="24"/>
          <w:szCs w:val="24"/>
        </w:rPr>
        <w:t xml:space="preserve"> </w:t>
      </w:r>
    </w:p>
    <w:p w14:paraId="26C0643F" w14:textId="77777777" w:rsidR="00A475FF" w:rsidRPr="00F02403" w:rsidRDefault="00A475FF" w:rsidP="00F0240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024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Zastrzegamy sobie prawo kontaktu tylko z wybranymi osobami. Nadesłanych aplikacji nie zwracamy.</w:t>
      </w:r>
    </w:p>
    <w:p w14:paraId="3DD27A9C" w14:textId="77777777" w:rsidR="00A475FF" w:rsidRPr="00F02403" w:rsidRDefault="00A475FF" w:rsidP="00F0240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B69594" w14:textId="77777777" w:rsidR="00C00F58" w:rsidRPr="00F02403" w:rsidRDefault="00C00F58" w:rsidP="00F0240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D951F9D" w14:textId="77777777" w:rsidR="00AF44BF" w:rsidRPr="00F02403" w:rsidRDefault="00AF44BF" w:rsidP="00F0240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EAA37F" w14:textId="77777777" w:rsidR="00AF44BF" w:rsidRPr="00F02403" w:rsidRDefault="00AF44BF" w:rsidP="00F0240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08F3AB3" w14:textId="77777777" w:rsidR="00AF44BF" w:rsidRPr="00F02403" w:rsidRDefault="00AF44BF" w:rsidP="00F0240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1CB8660" w14:textId="77777777" w:rsidR="00C00F58" w:rsidRPr="00F02403" w:rsidRDefault="00C00F58" w:rsidP="00F02403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i/>
          <w:iCs/>
          <w:noProof/>
          <w:color w:val="4A442A" w:themeColor="background2" w:themeShade="40"/>
          <w:sz w:val="18"/>
          <w:szCs w:val="18"/>
          <w:lang w:eastAsia="pl-PL"/>
        </w:rPr>
      </w:pPr>
      <w:r w:rsidRPr="00F02403">
        <w:rPr>
          <w:rFonts w:ascii="Arial" w:eastAsiaTheme="minorEastAsia" w:hAnsi="Arial" w:cs="Arial"/>
          <w:i/>
          <w:iCs/>
          <w:noProof/>
          <w:color w:val="4A442A" w:themeColor="background2" w:themeShade="40"/>
          <w:sz w:val="18"/>
          <w:szCs w:val="18"/>
          <w:shd w:val="clear" w:color="auto" w:fill="FFFFFF"/>
          <w:lang w:eastAsia="pl-PL"/>
        </w:rPr>
        <w:t xml:space="preserve">Zgodnie z art. 13 ust. 1-2 Rozporządzenia Parlamentu Europejskiego i Rady (UE) 2016/679 z 27.04.2016 r. informujemy, że Administratorem danych osobowych jest TAMEH POLSKA sp. z o.o., 41-308 Dąbrowa Górnicza Al. J. Piłsudskiego 92/102B. Inspektorem ochrony danych w TAMEH POLSKA sp. z o.o. jest Pan Krzysztof Deneka, e-mail: </w:t>
      </w:r>
      <w:hyperlink r:id="rId10" w:history="1">
        <w:r w:rsidRPr="00F02403">
          <w:rPr>
            <w:rStyle w:val="Hipercze"/>
            <w:rFonts w:ascii="Arial" w:eastAsiaTheme="minorEastAsia" w:hAnsi="Arial" w:cs="Arial"/>
            <w:i/>
            <w:iCs/>
            <w:noProof/>
            <w:color w:val="4A442A" w:themeColor="background2" w:themeShade="40"/>
            <w:sz w:val="18"/>
            <w:szCs w:val="18"/>
            <w:shd w:val="clear" w:color="auto" w:fill="FFFFFF"/>
          </w:rPr>
          <w:t>krzysztof.deneka@tameh.pl</w:t>
        </w:r>
      </w:hyperlink>
    </w:p>
    <w:p w14:paraId="47EEBDD5" w14:textId="77777777" w:rsidR="00C00F58" w:rsidRPr="00F02403" w:rsidRDefault="00C00F58" w:rsidP="00F024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CF5791F" w14:textId="77777777" w:rsidR="00C00F58" w:rsidRPr="00F02403" w:rsidRDefault="00C00F58" w:rsidP="00F02403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i/>
          <w:iCs/>
          <w:noProof/>
          <w:color w:val="4A442A" w:themeColor="background2" w:themeShade="40"/>
          <w:sz w:val="18"/>
          <w:szCs w:val="18"/>
          <w:shd w:val="clear" w:color="auto" w:fill="FFFFFF"/>
          <w:lang w:eastAsia="pl-PL"/>
        </w:rPr>
      </w:pPr>
      <w:r w:rsidRPr="00F02403">
        <w:rPr>
          <w:rFonts w:ascii="Arial" w:eastAsiaTheme="minorEastAsia" w:hAnsi="Arial" w:cs="Arial"/>
          <w:i/>
          <w:iCs/>
          <w:noProof/>
          <w:color w:val="4A442A" w:themeColor="background2" w:themeShade="40"/>
          <w:sz w:val="18"/>
          <w:szCs w:val="18"/>
          <w:shd w:val="clear" w:color="auto" w:fill="FFFFFF"/>
          <w:lang w:eastAsia="pl-PL"/>
        </w:rPr>
        <w:t>Dane osobowe przetwarzane są w celu przeprowadzenia procesu rekrutacji oraz zatrudnienia wybranego kandydata, na podstawie art.6 ust. 1 lit. b, tj. przetwarzanie jest niezbędne do podjęcia działań na żądanie osoby, której dane dotyczą, przed zawarciem umowy. Odbiorcą danych osobowych będą pracownicy  TAMEH POLSKA sp. z o.o.,  oraz podmioty świadczące na rzecz Administratora usługi informatyczne i rekrutacyjne.  Administrator nie zamierza przekazywać danych do państwa trzeciego lub organizacji międzynarodowej. Dane osobowe będą przechowywane do momentu zakończenia procesu rekrutacji. Przysługuje Pani/Panu prawo do: żądania dostępu do swoich danych osobowych, ich sprostowania, usunięcia lub ograniczenia przetwarzania, a także prawo do przenoszenia danych, wniesienia skargi do GIODO z siedzibą w Warszawie (00-193), ul. Stawki 2, a od 25 maja 2018 r. do zastępującego go Prezesa Urzędu Ochrony Danych Osobowych. Podanie danych jest wymogiem umownym, jest ono dobrowolne, jednakże niezbędne do wzięcia udziału w procesie rekrutacyjny Pani/Pana dane osobowe nie będą podlegały zautomatyzowanemu podejmowaniu decyzji.</w:t>
      </w:r>
    </w:p>
    <w:p w14:paraId="6034693C" w14:textId="77777777" w:rsidR="00E320D0" w:rsidRPr="00F02403" w:rsidRDefault="00E320D0" w:rsidP="00F0240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320D0" w:rsidRPr="00F0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4BCE" w14:textId="77777777" w:rsidR="00AB6E87" w:rsidRDefault="00AB6E87" w:rsidP="0037405F">
      <w:pPr>
        <w:spacing w:after="0" w:line="240" w:lineRule="auto"/>
      </w:pPr>
      <w:r>
        <w:separator/>
      </w:r>
    </w:p>
  </w:endnote>
  <w:endnote w:type="continuationSeparator" w:id="0">
    <w:p w14:paraId="24EB0CC6" w14:textId="77777777" w:rsidR="00AB6E87" w:rsidRDefault="00AB6E87" w:rsidP="0037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AF6E" w14:textId="77777777" w:rsidR="00AB6E87" w:rsidRDefault="00AB6E87" w:rsidP="0037405F">
      <w:pPr>
        <w:spacing w:after="0" w:line="240" w:lineRule="auto"/>
      </w:pPr>
      <w:r>
        <w:separator/>
      </w:r>
    </w:p>
  </w:footnote>
  <w:footnote w:type="continuationSeparator" w:id="0">
    <w:p w14:paraId="003C6636" w14:textId="77777777" w:rsidR="00AB6E87" w:rsidRDefault="00AB6E87" w:rsidP="0037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97"/>
    <w:multiLevelType w:val="hybridMultilevel"/>
    <w:tmpl w:val="6E8C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44B"/>
    <w:multiLevelType w:val="hybridMultilevel"/>
    <w:tmpl w:val="E1B451AC"/>
    <w:lvl w:ilvl="0" w:tplc="8440F30E">
      <w:numFmt w:val="bullet"/>
      <w:lvlText w:val="•"/>
      <w:lvlJc w:val="left"/>
      <w:pPr>
        <w:ind w:left="870" w:hanging="360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1" w:tplc="F0245F66">
      <w:numFmt w:val="bullet"/>
      <w:lvlText w:val="•"/>
      <w:lvlJc w:val="left"/>
      <w:pPr>
        <w:ind w:left="927" w:hanging="353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2" w:tplc="2248AB5E">
      <w:numFmt w:val="bullet"/>
      <w:lvlText w:val="•"/>
      <w:lvlJc w:val="left"/>
      <w:pPr>
        <w:ind w:left="1849" w:hanging="353"/>
      </w:pPr>
      <w:rPr>
        <w:rFonts w:hint="default"/>
        <w:lang w:val="pl-PL" w:eastAsia="en-US" w:bidi="ar-SA"/>
      </w:rPr>
    </w:lvl>
    <w:lvl w:ilvl="3" w:tplc="A470D934">
      <w:numFmt w:val="bullet"/>
      <w:lvlText w:val="•"/>
      <w:lvlJc w:val="left"/>
      <w:pPr>
        <w:ind w:left="2778" w:hanging="353"/>
      </w:pPr>
      <w:rPr>
        <w:rFonts w:hint="default"/>
        <w:lang w:val="pl-PL" w:eastAsia="en-US" w:bidi="ar-SA"/>
      </w:rPr>
    </w:lvl>
    <w:lvl w:ilvl="4" w:tplc="5BB6CB30">
      <w:numFmt w:val="bullet"/>
      <w:lvlText w:val="•"/>
      <w:lvlJc w:val="left"/>
      <w:pPr>
        <w:ind w:left="3708" w:hanging="353"/>
      </w:pPr>
      <w:rPr>
        <w:rFonts w:hint="default"/>
        <w:lang w:val="pl-PL" w:eastAsia="en-US" w:bidi="ar-SA"/>
      </w:rPr>
    </w:lvl>
    <w:lvl w:ilvl="5" w:tplc="AFB8C1C2">
      <w:numFmt w:val="bullet"/>
      <w:lvlText w:val="•"/>
      <w:lvlJc w:val="left"/>
      <w:pPr>
        <w:ind w:left="4637" w:hanging="353"/>
      </w:pPr>
      <w:rPr>
        <w:rFonts w:hint="default"/>
        <w:lang w:val="pl-PL" w:eastAsia="en-US" w:bidi="ar-SA"/>
      </w:rPr>
    </w:lvl>
    <w:lvl w:ilvl="6" w:tplc="D47C17CC">
      <w:numFmt w:val="bullet"/>
      <w:lvlText w:val="•"/>
      <w:lvlJc w:val="left"/>
      <w:pPr>
        <w:ind w:left="5566" w:hanging="353"/>
      </w:pPr>
      <w:rPr>
        <w:rFonts w:hint="default"/>
        <w:lang w:val="pl-PL" w:eastAsia="en-US" w:bidi="ar-SA"/>
      </w:rPr>
    </w:lvl>
    <w:lvl w:ilvl="7" w:tplc="3FE81214">
      <w:numFmt w:val="bullet"/>
      <w:lvlText w:val="•"/>
      <w:lvlJc w:val="left"/>
      <w:pPr>
        <w:ind w:left="6496" w:hanging="353"/>
      </w:pPr>
      <w:rPr>
        <w:rFonts w:hint="default"/>
        <w:lang w:val="pl-PL" w:eastAsia="en-US" w:bidi="ar-SA"/>
      </w:rPr>
    </w:lvl>
    <w:lvl w:ilvl="8" w:tplc="D05E20AE">
      <w:numFmt w:val="bullet"/>
      <w:lvlText w:val="•"/>
      <w:lvlJc w:val="left"/>
      <w:pPr>
        <w:ind w:left="7425" w:hanging="353"/>
      </w:pPr>
      <w:rPr>
        <w:rFonts w:hint="default"/>
        <w:lang w:val="pl-PL" w:eastAsia="en-US" w:bidi="ar-SA"/>
      </w:rPr>
    </w:lvl>
  </w:abstractNum>
  <w:abstractNum w:abstractNumId="2" w15:restartNumberingAfterBreak="0">
    <w:nsid w:val="121A2C3C"/>
    <w:multiLevelType w:val="hybridMultilevel"/>
    <w:tmpl w:val="F1FC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69B"/>
    <w:multiLevelType w:val="hybridMultilevel"/>
    <w:tmpl w:val="40880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6D7"/>
    <w:multiLevelType w:val="hybridMultilevel"/>
    <w:tmpl w:val="1EB2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3B27"/>
    <w:multiLevelType w:val="hybridMultilevel"/>
    <w:tmpl w:val="0C7E9B58"/>
    <w:lvl w:ilvl="0" w:tplc="FFFFFFFF">
      <w:numFmt w:val="bullet"/>
      <w:lvlText w:val="•"/>
      <w:lvlJc w:val="left"/>
      <w:pPr>
        <w:ind w:left="870" w:hanging="360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49" w:hanging="3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78" w:hanging="3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08" w:hanging="3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7" w:hanging="3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6" w:hanging="3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6" w:hanging="3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5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30B26874"/>
    <w:multiLevelType w:val="hybridMultilevel"/>
    <w:tmpl w:val="862C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3115"/>
    <w:multiLevelType w:val="hybridMultilevel"/>
    <w:tmpl w:val="48348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D5C60"/>
    <w:multiLevelType w:val="hybridMultilevel"/>
    <w:tmpl w:val="0B9E2B4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pacing w:val="0"/>
        <w:w w:val="97"/>
        <w:lang w:val="pl-PL" w:eastAsia="en-US" w:bidi="ar-SA"/>
      </w:rPr>
    </w:lvl>
    <w:lvl w:ilvl="1" w:tplc="FFFFFFFF">
      <w:numFmt w:val="bullet"/>
      <w:lvlText w:val="•"/>
      <w:lvlJc w:val="left"/>
      <w:pPr>
        <w:ind w:left="927" w:hanging="353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2" w:tplc="FFFFFFFF">
      <w:numFmt w:val="bullet"/>
      <w:lvlText w:val="•"/>
      <w:lvlJc w:val="left"/>
      <w:pPr>
        <w:ind w:left="1849" w:hanging="3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78" w:hanging="3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08" w:hanging="3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7" w:hanging="3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6" w:hanging="3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96" w:hanging="3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5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466E3AAF"/>
    <w:multiLevelType w:val="hybridMultilevel"/>
    <w:tmpl w:val="1408B44A"/>
    <w:lvl w:ilvl="0" w:tplc="55540E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FE6"/>
    <w:multiLevelType w:val="hybridMultilevel"/>
    <w:tmpl w:val="9CC6C1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EA6812"/>
    <w:multiLevelType w:val="hybridMultilevel"/>
    <w:tmpl w:val="79F41404"/>
    <w:lvl w:ilvl="0" w:tplc="55540EF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12FA"/>
    <w:multiLevelType w:val="hybridMultilevel"/>
    <w:tmpl w:val="578A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16A6"/>
    <w:multiLevelType w:val="hybridMultilevel"/>
    <w:tmpl w:val="3C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55D13"/>
    <w:multiLevelType w:val="hybridMultilevel"/>
    <w:tmpl w:val="44B06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A530C"/>
    <w:multiLevelType w:val="hybridMultilevel"/>
    <w:tmpl w:val="ABC2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01103"/>
    <w:multiLevelType w:val="hybridMultilevel"/>
    <w:tmpl w:val="A8E838E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438792335">
    <w:abstractNumId w:val="2"/>
  </w:num>
  <w:num w:numId="2" w16cid:durableId="1390300451">
    <w:abstractNumId w:val="11"/>
  </w:num>
  <w:num w:numId="3" w16cid:durableId="1788043487">
    <w:abstractNumId w:val="9"/>
  </w:num>
  <w:num w:numId="4" w16cid:durableId="1720475715">
    <w:abstractNumId w:val="0"/>
  </w:num>
  <w:num w:numId="5" w16cid:durableId="865630668">
    <w:abstractNumId w:val="12"/>
  </w:num>
  <w:num w:numId="6" w16cid:durableId="202463">
    <w:abstractNumId w:val="7"/>
  </w:num>
  <w:num w:numId="7" w16cid:durableId="1334533839">
    <w:abstractNumId w:val="6"/>
  </w:num>
  <w:num w:numId="8" w16cid:durableId="828326477">
    <w:abstractNumId w:val="16"/>
  </w:num>
  <w:num w:numId="9" w16cid:durableId="1263077074">
    <w:abstractNumId w:val="10"/>
  </w:num>
  <w:num w:numId="10" w16cid:durableId="1397163778">
    <w:abstractNumId w:val="14"/>
  </w:num>
  <w:num w:numId="11" w16cid:durableId="15884512">
    <w:abstractNumId w:val="13"/>
  </w:num>
  <w:num w:numId="12" w16cid:durableId="532690965">
    <w:abstractNumId w:val="15"/>
  </w:num>
  <w:num w:numId="13" w16cid:durableId="1452288328">
    <w:abstractNumId w:val="3"/>
  </w:num>
  <w:num w:numId="14" w16cid:durableId="990018702">
    <w:abstractNumId w:val="1"/>
  </w:num>
  <w:num w:numId="15" w16cid:durableId="419108344">
    <w:abstractNumId w:val="8"/>
  </w:num>
  <w:num w:numId="16" w16cid:durableId="150099363">
    <w:abstractNumId w:val="4"/>
  </w:num>
  <w:num w:numId="17" w16cid:durableId="207762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66"/>
    <w:rsid w:val="00014638"/>
    <w:rsid w:val="00084602"/>
    <w:rsid w:val="000A5D3E"/>
    <w:rsid w:val="000F5669"/>
    <w:rsid w:val="00127727"/>
    <w:rsid w:val="00136038"/>
    <w:rsid w:val="00141E47"/>
    <w:rsid w:val="001B73A0"/>
    <w:rsid w:val="001B7C57"/>
    <w:rsid w:val="00214B30"/>
    <w:rsid w:val="00217D41"/>
    <w:rsid w:val="002E7937"/>
    <w:rsid w:val="0037405F"/>
    <w:rsid w:val="003D1190"/>
    <w:rsid w:val="003D7CD2"/>
    <w:rsid w:val="0040243C"/>
    <w:rsid w:val="00405177"/>
    <w:rsid w:val="004134E6"/>
    <w:rsid w:val="00415422"/>
    <w:rsid w:val="004231FF"/>
    <w:rsid w:val="004458EF"/>
    <w:rsid w:val="00463699"/>
    <w:rsid w:val="00641D27"/>
    <w:rsid w:val="006A2D82"/>
    <w:rsid w:val="007572FF"/>
    <w:rsid w:val="0079630E"/>
    <w:rsid w:val="007A0F9A"/>
    <w:rsid w:val="007B2185"/>
    <w:rsid w:val="007F74F2"/>
    <w:rsid w:val="00807D3B"/>
    <w:rsid w:val="008A009A"/>
    <w:rsid w:val="008B5466"/>
    <w:rsid w:val="008D1E51"/>
    <w:rsid w:val="008E156E"/>
    <w:rsid w:val="008E73A4"/>
    <w:rsid w:val="00912814"/>
    <w:rsid w:val="00981814"/>
    <w:rsid w:val="009B4C25"/>
    <w:rsid w:val="009F19D9"/>
    <w:rsid w:val="00A25651"/>
    <w:rsid w:val="00A475FF"/>
    <w:rsid w:val="00A96021"/>
    <w:rsid w:val="00AB6E87"/>
    <w:rsid w:val="00AD3AA7"/>
    <w:rsid w:val="00AF44BF"/>
    <w:rsid w:val="00B72520"/>
    <w:rsid w:val="00C00F58"/>
    <w:rsid w:val="00CB7484"/>
    <w:rsid w:val="00CC4BB3"/>
    <w:rsid w:val="00D00168"/>
    <w:rsid w:val="00D04780"/>
    <w:rsid w:val="00D410D5"/>
    <w:rsid w:val="00D53E35"/>
    <w:rsid w:val="00D55E78"/>
    <w:rsid w:val="00D621AE"/>
    <w:rsid w:val="00DB0EB6"/>
    <w:rsid w:val="00DE5E6A"/>
    <w:rsid w:val="00E27BBA"/>
    <w:rsid w:val="00E320D0"/>
    <w:rsid w:val="00E76307"/>
    <w:rsid w:val="00E81659"/>
    <w:rsid w:val="00ED337F"/>
    <w:rsid w:val="00ED6CBF"/>
    <w:rsid w:val="00F02403"/>
    <w:rsid w:val="00F70E58"/>
    <w:rsid w:val="00F90540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170F"/>
  <w15:docId w15:val="{4AB687FE-C53B-4D13-9B84-2FC3059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D3E"/>
    <w:pPr>
      <w:ind w:left="720"/>
      <w:contextualSpacing/>
    </w:pPr>
  </w:style>
  <w:style w:type="character" w:styleId="Hipercze">
    <w:name w:val="Hyperlink"/>
    <w:rsid w:val="009F19D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72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zysztof.deneka@tameh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tame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AEC3-B162-440E-B476-A89CF576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Małgorzata</dc:creator>
  <cp:lastModifiedBy>Głowacka Magdalena (THP)</cp:lastModifiedBy>
  <cp:revision>3</cp:revision>
  <dcterms:created xsi:type="dcterms:W3CDTF">2024-07-01T08:24:00Z</dcterms:created>
  <dcterms:modified xsi:type="dcterms:W3CDTF">2024-07-01T08:33:00Z</dcterms:modified>
</cp:coreProperties>
</file>